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B34D" w14:textId="77777777" w:rsidR="00EE5DBC" w:rsidRPr="00C20582" w:rsidRDefault="005454E2" w:rsidP="00BE32FB">
      <w:pPr>
        <w:pStyle w:val="Listenabsatz"/>
      </w:pPr>
      <w:r>
        <w:rPr>
          <w:noProof/>
          <w:lang w:eastAsia="de-CH"/>
        </w:rPr>
        <w:drawing>
          <wp:inline distT="0" distB="0" distL="0" distR="0" wp14:anchorId="784C5BFC" wp14:editId="74C7EC6A">
            <wp:extent cx="4254500" cy="57150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26664" w14:textId="77777777" w:rsidR="00EE6832" w:rsidRPr="005454E2" w:rsidRDefault="00EE6832" w:rsidP="00BE32FB">
      <w:pPr>
        <w:pStyle w:val="Listenabsatz"/>
      </w:pPr>
      <w:r w:rsidRPr="005454E2">
        <w:t>Tensorkurs 1 (TK1)</w:t>
      </w:r>
    </w:p>
    <w:p w14:paraId="227EE6DE" w14:textId="77777777" w:rsidR="00C20582" w:rsidRDefault="00EE6832" w:rsidP="00BE32FB">
      <w:pPr>
        <w:pStyle w:val="Listenabsatz"/>
      </w:pPr>
      <w:r w:rsidRPr="00C20582">
        <w:t>Einführung in unsere Testsystematik</w:t>
      </w:r>
      <w:r w:rsidR="009403F3">
        <w:t xml:space="preserve"> (</w:t>
      </w:r>
      <w:r w:rsidR="00D2575D" w:rsidRPr="00C20582">
        <w:t>Anwendungsbeispiele und Übungen)</w:t>
      </w:r>
    </w:p>
    <w:p w14:paraId="796B92A2" w14:textId="77777777" w:rsidR="00C20582" w:rsidRPr="00BE32FB" w:rsidRDefault="00C20582" w:rsidP="00BE32FB">
      <w:pPr>
        <w:pStyle w:val="Listenabsatz"/>
      </w:pPr>
    </w:p>
    <w:p w14:paraId="2EE555B3" w14:textId="71D3E1F7" w:rsidR="00EE6832" w:rsidRPr="00C20582" w:rsidRDefault="00EE6832" w:rsidP="00BE32FB">
      <w:pPr>
        <w:pStyle w:val="Listenabsatz"/>
      </w:pPr>
      <w:r w:rsidRPr="00C20582">
        <w:t xml:space="preserve">Wann: </w:t>
      </w:r>
      <w:r w:rsidR="00D2575D" w:rsidRPr="00C20582">
        <w:t xml:space="preserve"> </w:t>
      </w:r>
      <w:r w:rsidRPr="00C20582">
        <w:t xml:space="preserve">Samstag, </w:t>
      </w:r>
      <w:r w:rsidR="007F55B3">
        <w:t>18</w:t>
      </w:r>
      <w:r w:rsidRPr="00C20582">
        <w:t xml:space="preserve">. </w:t>
      </w:r>
      <w:r w:rsidR="00BE32FB">
        <w:t>Oktobe</w:t>
      </w:r>
      <w:r w:rsidRPr="00C20582">
        <w:t>r 202</w:t>
      </w:r>
      <w:r w:rsidR="007F55B3">
        <w:t>5</w:t>
      </w:r>
      <w:r w:rsidRPr="00C20582">
        <w:t>, 0900 – 1700 Uhr</w:t>
      </w:r>
      <w:r w:rsidR="00D2575D" w:rsidRPr="00C20582">
        <w:t xml:space="preserve"> </w:t>
      </w:r>
    </w:p>
    <w:p w14:paraId="406DE4B1" w14:textId="09758D89" w:rsidR="007F55B3" w:rsidRPr="007F55B3" w:rsidRDefault="00D2575D" w:rsidP="00BE32FB">
      <w:pPr>
        <w:pStyle w:val="Listenabsatz"/>
      </w:pPr>
      <w:r w:rsidRPr="00C20582">
        <w:tab/>
        <w:t xml:space="preserve">Samstag, </w:t>
      </w:r>
      <w:r w:rsidR="007F55B3">
        <w:t>1</w:t>
      </w:r>
      <w:r w:rsidR="00BE32FB">
        <w:t>7. Januar 2026</w:t>
      </w:r>
      <w:r w:rsidRPr="00C20582">
        <w:t xml:space="preserve">, 0900 – 1700 Uhr </w:t>
      </w:r>
    </w:p>
    <w:p w14:paraId="19469757" w14:textId="73FD116C" w:rsidR="00EE6832" w:rsidRPr="00C20582" w:rsidRDefault="00EE6832" w:rsidP="00BE32FB">
      <w:pPr>
        <w:pStyle w:val="Listenabsatz"/>
      </w:pPr>
      <w:r w:rsidRPr="00C20582">
        <w:t xml:space="preserve">Wo: </w:t>
      </w:r>
      <w:r w:rsidRPr="00C20582">
        <w:tab/>
        <w:t xml:space="preserve">5000 Aarau, Burgmattstrasse </w:t>
      </w:r>
      <w:r w:rsidR="0098207D">
        <w:t>6</w:t>
      </w:r>
    </w:p>
    <w:p w14:paraId="64175288" w14:textId="5568A877" w:rsidR="00EE6832" w:rsidRDefault="00EE6832" w:rsidP="00BE32FB">
      <w:pPr>
        <w:pStyle w:val="Listenabsatz"/>
      </w:pPr>
      <w:r w:rsidRPr="00C20582">
        <w:t xml:space="preserve">Kosten: CHF </w:t>
      </w:r>
      <w:r w:rsidR="007F55B3">
        <w:t>220</w:t>
      </w:r>
      <w:r w:rsidRPr="00C20582">
        <w:t>.—</w:t>
      </w:r>
    </w:p>
    <w:p w14:paraId="78272EE7" w14:textId="6D32527D" w:rsidR="00BE32FB" w:rsidRDefault="00BE32FB" w:rsidP="00BE32FB">
      <w:pPr>
        <w:pStyle w:val="Listenabsatz"/>
      </w:pPr>
      <w:r w:rsidRPr="00C20582">
        <w:t xml:space="preserve">Anmeldung: </w:t>
      </w:r>
      <w:r w:rsidRPr="00C20582">
        <w:tab/>
      </w:r>
      <w:hyperlink r:id="rId5" w:history="1">
        <w:r w:rsidRPr="00BE32FB">
          <w:rPr>
            <w:rStyle w:val="Hyperlink"/>
            <w:color w:val="2F5496" w:themeColor="accent5" w:themeShade="BF"/>
          </w:rPr>
          <w:t>www.bionik-ag.ch</w:t>
        </w:r>
      </w:hyperlink>
      <w:r w:rsidRPr="00BE32FB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ab/>
        <w:t>(Grundausbildung)</w:t>
      </w:r>
    </w:p>
    <w:p w14:paraId="12C6D710" w14:textId="77777777" w:rsidR="00BE32FB" w:rsidRDefault="00BE32FB" w:rsidP="00BE32FB">
      <w:pPr>
        <w:pStyle w:val="Listenabsatz"/>
      </w:pPr>
    </w:p>
    <w:p w14:paraId="6DC61F18" w14:textId="77777777" w:rsidR="00EE6832" w:rsidRPr="00BE32FB" w:rsidRDefault="00EE6832" w:rsidP="00BE32FB">
      <w:pPr>
        <w:pStyle w:val="Listenabsatz"/>
        <w:rPr>
          <w:sz w:val="12"/>
          <w:szCs w:val="12"/>
        </w:rPr>
      </w:pPr>
    </w:p>
    <w:p w14:paraId="2F6DDBC0" w14:textId="77777777" w:rsidR="006B2E16" w:rsidRDefault="00BE32FB" w:rsidP="00BE32FB">
      <w:pPr>
        <w:pStyle w:val="Listenabsatz"/>
      </w:pPr>
      <w:r w:rsidRPr="00BE32FB">
        <w:rPr>
          <w:color w:val="EE0000"/>
        </w:rPr>
        <w:t>NEU:</w:t>
      </w:r>
      <w:r>
        <w:tab/>
      </w:r>
      <w:r w:rsidRPr="00BE32FB">
        <w:t xml:space="preserve">Themenabend: Ganzheitlicher Schutz gegen das «Strahlenmeer» </w:t>
      </w:r>
    </w:p>
    <w:p w14:paraId="4583A580" w14:textId="27F4B4D0" w:rsidR="00BE32FB" w:rsidRPr="00BE32FB" w:rsidRDefault="006B2E16" w:rsidP="00BE32FB">
      <w:pPr>
        <w:pStyle w:val="Listenabsatz"/>
        <w:rPr>
          <w:color w:val="0000FF"/>
        </w:rPr>
      </w:pPr>
      <w:r>
        <w:rPr>
          <w:color w:val="EE0000"/>
        </w:rPr>
        <w:tab/>
      </w:r>
      <w:r w:rsidRPr="00BE32FB">
        <w:t>U</w:t>
      </w:r>
      <w:r w:rsidR="00BE32FB" w:rsidRPr="00BE32FB">
        <w:t>nter</w:t>
      </w:r>
      <w:r>
        <w:t xml:space="preserve"> </w:t>
      </w:r>
      <w:r w:rsidR="00BE32FB" w:rsidRPr="00BE32FB">
        <w:t>Einbezug des Themas Wasser.</w:t>
      </w:r>
    </w:p>
    <w:p w14:paraId="67EC83A7" w14:textId="3319F6F7" w:rsidR="0099705B" w:rsidRDefault="00BE32FB" w:rsidP="00BE32FB">
      <w:pPr>
        <w:pStyle w:val="Listenabsatz"/>
      </w:pPr>
      <w:r>
        <w:t xml:space="preserve">Wann: </w:t>
      </w:r>
      <w:r>
        <w:tab/>
        <w:t>Mittwoch, 5. November 2025, 1930-2100 Uhr</w:t>
      </w:r>
    </w:p>
    <w:p w14:paraId="35143879" w14:textId="6270F55C" w:rsidR="00BE32FB" w:rsidRDefault="00BE32FB" w:rsidP="00BE32FB">
      <w:pPr>
        <w:pStyle w:val="Listenabsatz"/>
      </w:pPr>
      <w:r>
        <w:t>Wo:</w:t>
      </w:r>
      <w:r>
        <w:tab/>
        <w:t>5000 Aarau, Burgmattstrasse 6</w:t>
      </w:r>
    </w:p>
    <w:p w14:paraId="659DEC72" w14:textId="2D2D5954" w:rsidR="00BE32FB" w:rsidRDefault="00BE32FB" w:rsidP="00BE32FB">
      <w:pPr>
        <w:pStyle w:val="Listenabsatz"/>
      </w:pPr>
      <w:r>
        <w:t>Kosten: CHF 50.—</w:t>
      </w:r>
    </w:p>
    <w:p w14:paraId="23573335" w14:textId="77777777" w:rsidR="00BE32FB" w:rsidRPr="00BE32FB" w:rsidRDefault="00BE32FB" w:rsidP="00BE32FB">
      <w:pPr>
        <w:pStyle w:val="Listenabsatz"/>
        <w:rPr>
          <w:sz w:val="8"/>
          <w:szCs w:val="8"/>
        </w:rPr>
      </w:pPr>
    </w:p>
    <w:p w14:paraId="37E1CF15" w14:textId="46B15623" w:rsidR="00BE32FB" w:rsidRDefault="00BE32FB" w:rsidP="00BE32FB">
      <w:pPr>
        <w:pStyle w:val="Listenabsatz"/>
      </w:pPr>
      <w:bookmarkStart w:id="0" w:name="_Hlk207394866"/>
      <w:r w:rsidRPr="00C20582">
        <w:t xml:space="preserve">Anmeldung: </w:t>
      </w:r>
      <w:r w:rsidRPr="00C20582">
        <w:tab/>
      </w:r>
      <w:hyperlink r:id="rId6" w:history="1">
        <w:r w:rsidRPr="00BE32FB">
          <w:rPr>
            <w:rStyle w:val="Hyperlink"/>
            <w:color w:val="2F5496" w:themeColor="accent5" w:themeShade="BF"/>
          </w:rPr>
          <w:t>www.bionik-ag.ch</w:t>
        </w:r>
      </w:hyperlink>
      <w:r w:rsidRPr="00BE32FB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ab/>
        <w:t>(Grundausbildung)</w:t>
      </w:r>
    </w:p>
    <w:bookmarkEnd w:id="0"/>
    <w:p w14:paraId="34823888" w14:textId="77777777" w:rsidR="00BE32FB" w:rsidRDefault="00BE32FB" w:rsidP="00BE32FB">
      <w:pPr>
        <w:pStyle w:val="Listenabsatz"/>
      </w:pPr>
    </w:p>
    <w:p w14:paraId="15662D88" w14:textId="77777777" w:rsidR="00BE32FB" w:rsidRPr="00BE32FB" w:rsidRDefault="00BE32FB" w:rsidP="00BE32FB">
      <w:pPr>
        <w:pStyle w:val="Listenabsatz"/>
      </w:pPr>
    </w:p>
    <w:sectPr w:rsidR="00BE32FB" w:rsidRPr="00BE32FB" w:rsidSect="00E812F6">
      <w:pgSz w:w="11906" w:h="16838" w:code="9"/>
      <w:pgMar w:top="2948" w:right="1418" w:bottom="1134" w:left="153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832"/>
    <w:rsid w:val="0004577D"/>
    <w:rsid w:val="00174FCB"/>
    <w:rsid w:val="00202CE6"/>
    <w:rsid w:val="00396F30"/>
    <w:rsid w:val="003C64BB"/>
    <w:rsid w:val="003F72F8"/>
    <w:rsid w:val="005454E2"/>
    <w:rsid w:val="006B1988"/>
    <w:rsid w:val="006B2E16"/>
    <w:rsid w:val="0072370D"/>
    <w:rsid w:val="007F55B3"/>
    <w:rsid w:val="0083138F"/>
    <w:rsid w:val="00841E44"/>
    <w:rsid w:val="009403F3"/>
    <w:rsid w:val="0098207D"/>
    <w:rsid w:val="0099705B"/>
    <w:rsid w:val="00A059CC"/>
    <w:rsid w:val="00A30FDA"/>
    <w:rsid w:val="00AB34BA"/>
    <w:rsid w:val="00AF13E0"/>
    <w:rsid w:val="00B53481"/>
    <w:rsid w:val="00BE32FB"/>
    <w:rsid w:val="00C20582"/>
    <w:rsid w:val="00C95AE9"/>
    <w:rsid w:val="00D2575D"/>
    <w:rsid w:val="00D929CE"/>
    <w:rsid w:val="00DA4B7C"/>
    <w:rsid w:val="00E138A2"/>
    <w:rsid w:val="00E32C88"/>
    <w:rsid w:val="00E650AA"/>
    <w:rsid w:val="00E812F6"/>
    <w:rsid w:val="00EC5E05"/>
    <w:rsid w:val="00EE5DBC"/>
    <w:rsid w:val="00EE6832"/>
    <w:rsid w:val="00F5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61A6C"/>
  <w15:chartTrackingRefBased/>
  <w15:docId w15:val="{4F05CAD4-B624-4B5F-83B8-2FC1615F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1"/>
    <w:next w:val="KeinLeerraum"/>
    <w:qFormat/>
    <w:rsid w:val="00C95AE9"/>
    <w:pPr>
      <w:spacing w:line="240" w:lineRule="auto"/>
    </w:pPr>
    <w:rPr>
      <w:rFonts w:ascii="Calibri Light" w:hAnsi="Calibri Light"/>
    </w:rPr>
  </w:style>
  <w:style w:type="paragraph" w:styleId="berschrift1">
    <w:name w:val="heading 1"/>
    <w:basedOn w:val="Standard"/>
    <w:next w:val="KeinLeerraum"/>
    <w:link w:val="berschrift1Zchn"/>
    <w:autoRedefine/>
    <w:uiPriority w:val="9"/>
    <w:rsid w:val="00B534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utoRedefine/>
    <w:uiPriority w:val="1"/>
    <w:rsid w:val="00EC5E05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53481"/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Listenabsatz">
    <w:name w:val="List Paragraph"/>
    <w:basedOn w:val="Standard"/>
    <w:autoRedefine/>
    <w:uiPriority w:val="34"/>
    <w:qFormat/>
    <w:rsid w:val="00BE32FB"/>
    <w:pPr>
      <w:ind w:left="720"/>
      <w:contextualSpacing/>
    </w:pPr>
    <w:rPr>
      <w:rFonts w:asciiTheme="minorHAnsi" w:hAnsiTheme="minorHAnsi" w:cstheme="minorHAnsi"/>
      <w:b/>
      <w:bCs/>
    </w:rPr>
  </w:style>
  <w:style w:type="paragraph" w:customStyle="1" w:styleId="Formatvorlage1">
    <w:name w:val="Formatvorlage1"/>
    <w:autoRedefine/>
    <w:qFormat/>
    <w:rsid w:val="00396F30"/>
    <w:rPr>
      <w:rFonts w:ascii="Calibri" w:hAnsi="Calibri"/>
      <w:sz w:val="24"/>
    </w:rPr>
  </w:style>
  <w:style w:type="character" w:styleId="IntensiverVerweis">
    <w:name w:val="Intense Reference"/>
    <w:aliases w:val="Vorlage 2"/>
    <w:uiPriority w:val="32"/>
    <w:rsid w:val="00AB34BA"/>
    <w:rPr>
      <w:rFonts w:ascii="Calibri" w:hAnsi="Calibri"/>
      <w:b/>
      <w:bCs/>
      <w:caps w:val="0"/>
      <w:smallCaps w:val="0"/>
      <w:strike w:val="0"/>
      <w:dstrike w:val="0"/>
      <w:vanish w:val="0"/>
      <w:color w:val="5B9BD5" w:themeColor="accent1"/>
      <w:spacing w:val="0"/>
      <w:sz w:val="24"/>
      <w:vertAlign w:val="baseline"/>
    </w:rPr>
  </w:style>
  <w:style w:type="character" w:styleId="Hyperlink">
    <w:name w:val="Hyperlink"/>
    <w:basedOn w:val="Absatz-Standardschriftart"/>
    <w:uiPriority w:val="99"/>
    <w:unhideWhenUsed/>
    <w:rsid w:val="00EE683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4B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4B7C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D257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D2575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3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nik-ag.ch" TargetMode="External"/><Relationship Id="rId5" Type="http://schemas.openxmlformats.org/officeDocument/2006/relationships/hyperlink" Target="http://www.bionik-ag.ch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Zweifel</dc:creator>
  <cp:keywords/>
  <dc:description/>
  <cp:lastModifiedBy>Gabriela Balestra</cp:lastModifiedBy>
  <cp:revision>2</cp:revision>
  <cp:lastPrinted>2025-08-29T19:22:00Z</cp:lastPrinted>
  <dcterms:created xsi:type="dcterms:W3CDTF">2025-08-31T07:53:00Z</dcterms:created>
  <dcterms:modified xsi:type="dcterms:W3CDTF">2025-08-31T07:53:00Z</dcterms:modified>
</cp:coreProperties>
</file>